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26-085-Ö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LSA 78 Mülheimer Str./ Leipziger Str./ Raffelberger Str.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Lichtsignalanlage in Essen-Frohnhausen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